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360" w:after="120"/>
        <w:jc w:val="center"/>
        <w:rPr/>
      </w:pPr>
      <w:bookmarkStart w:id="0" w:name="_cyj6oztk105"/>
      <w:bookmarkEnd w:id="0"/>
      <w:r>
        <w:rPr/>
        <w:t>Súboj začínajúcich rastlinných firiem</w:t>
      </w:r>
    </w:p>
    <w:p>
      <w:pPr>
        <w:pStyle w:val="Normal"/>
        <w:jc w:val="both"/>
        <w:rPr/>
      </w:pPr>
      <w:r>
        <w:rPr>
          <w:b/>
        </w:rPr>
        <w:t xml:space="preserve">V Októbri organizuje </w:t>
      </w:r>
      <w:r>
        <w:rPr>
          <w:b/>
          <w:i/>
        </w:rPr>
        <w:t>Jem pre Zem</w:t>
      </w:r>
      <w:r>
        <w:rPr>
          <w:b/>
        </w:rPr>
        <w:t xml:space="preserve"> súťaž pre začínajúce firmy zamerané na rastlinné potraviny. Firmy sa môžu prihlásiť a zabojovať o finančnú výhru a ďalšiu podporu pre ich rozvoj.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117792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  <w:t xml:space="preserve">Už 14. októbra si v rámci </w:t>
      </w:r>
      <w:r>
        <w:rPr>
          <w:b/>
        </w:rPr>
        <w:t xml:space="preserve">Plant-Powered Startup Pitch </w:t>
      </w:r>
      <w:r>
        <w:rPr/>
        <w:t xml:space="preserve">zmerajú sily tie najlepšie začínajúce slovenské firmy a projekty zamerané na výrobu rastlinných potravín. Stane sa tak počas konferencie </w:t>
      </w:r>
      <w:r>
        <w:rPr>
          <w:b/>
        </w:rPr>
        <w:t>Plant-Powered Perspectives</w:t>
      </w:r>
      <w:r>
        <w:rPr/>
        <w:t xml:space="preserve">. Tu porota zhodnotí ktorý z nich má najväčšie šance presadiť sa na trhu a obohatiť ponuku rastlinných produktov na Slovensku. Víťazné projekty získajú okrem finančnej odmeny tiež mentoring od leadra na trhu s rastlinnými potravinami a možnosť prezentovať svoje produkty pred verejnosťou. Projekt Jem pre Zem chce pomocou </w:t>
      </w:r>
      <w:r>
        <w:rPr>
          <w:b/>
        </w:rPr>
        <w:t>Plant-Powered Startup Pitch</w:t>
      </w:r>
      <w:r>
        <w:rPr/>
        <w:t xml:space="preserve"> podporiť miestne firmy, ktoré pomáhajú vytvárať udržateľnejší stravovací systém. Záujemcovia sa môžu </w:t>
      </w:r>
      <w:hyperlink r:id="rId3">
        <w:r>
          <w:rPr>
            <w:rStyle w:val="ListLabel1"/>
            <w:color w:val="1155CC"/>
            <w:u w:val="single"/>
          </w:rPr>
          <w:t>prihlásiť</w:t>
        </w:r>
      </w:hyperlink>
      <w:r>
        <w:rPr/>
        <w:t xml:space="preserve"> do 25.09.2020.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Vo svete ale aj na Slovensku majú spotrebitelia stále väčší záujem o rastlinné potraviny. Podľa prieskumu, agentúry FOCUS, na Slovensku až 4 ľudia z 10 znižujú spotrebu živočíšnych produktov alebo zvažujú znížiť ich spotrebu v budúcnosti. Zhruba polovica z nich už v súčasnosti vynecháva alebo obmedzuje svoju spotrebu mäsa a živočíšnych produktov. Druhá polovica v súčasnosti síce vedome neznižuje konzumáciu týchto produktov, alebo uvažuje, že ich v budúcnosti začali konzumovať menej. Tento trend sa prejavuje v rozširovaní ponuky rastlinných potravín, v obchodoch aj reštauráciách.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“</w:t>
      </w:r>
      <w:r>
        <w:rPr/>
        <w:t>Stále častejšie aj bežne stravujúci sa ľudia zaraďujú čisto rastlinné jedlá. Motívy sú rôzne, okrem snahy pomôcť touto voľbou životnému prostrediu, sa začíname stretávať aj s ľuďmi pre ktorých je hlavným motívom chuť.” Vysvetľuje Marian Milec, manažér programu Jem pre Zem a dodáva: “Títo spotrebitelia sa snažia pridať nové potraviny do svojho jedálnička, než vylučovať určité zložky. Zaraďovanie rastlinných jedál, je pre nich skôr hľadanie nových gastronomických zážitkov.”</w:t>
      </w:r>
    </w:p>
    <w:p>
      <w:pPr>
        <w:pStyle w:val="Normal"/>
        <w:jc w:val="both"/>
        <w:rPr/>
      </w:pPr>
      <w:r>
        <w:rPr/>
        <w:tab/>
        <w:t xml:space="preserve"> </w:t>
        <w:tab/>
        <w:t xml:space="preserve"> </w:t>
        <w:tab/>
        <w:t xml:space="preserve"> </w:t>
        <w:tab/>
      </w:r>
    </w:p>
    <w:p>
      <w:pPr>
        <w:pStyle w:val="Normal"/>
        <w:jc w:val="both"/>
        <w:rPr/>
      </w:pPr>
      <w:r>
        <w:rPr/>
        <w:t xml:space="preserve">Na Slovensku máme viacero veľmi úspešných firiem, ktoré sa zameriavajú na rastlinné potraviny. Neustále rastúci dopyt po tomto type jedál, však stále ponúka priestor pre nové a inovatívne produkty či spoločnosti. Začínajúce firmy alebo startupy majú možnosť sa prihlásiť do </w:t>
      </w:r>
      <w:r>
        <w:rPr>
          <w:b/>
        </w:rPr>
        <w:t>Plant-Powered Startup Pitch</w:t>
      </w:r>
      <w:r>
        <w:rPr/>
        <w:t xml:space="preserve"> a zabojovať o výhru. Záujemcovia sa môžu </w:t>
      </w:r>
      <w:hyperlink r:id="rId4">
        <w:r>
          <w:rPr>
            <w:rStyle w:val="ListLabel1"/>
            <w:color w:val="1155CC"/>
            <w:u w:val="single"/>
          </w:rPr>
          <w:t>zaregistrovať</w:t>
        </w:r>
      </w:hyperlink>
      <w:r>
        <w:rPr/>
        <w:t xml:space="preserve"> do 25.9.2020. Následne štyri z nich postúpia do druhého kola, v ktorom sa predstavia na konferencií </w:t>
      </w:r>
      <w:r>
        <w:rPr>
          <w:b/>
        </w:rPr>
        <w:t xml:space="preserve">Plant-Powered Perspectives, </w:t>
      </w:r>
      <w:r>
        <w:rPr/>
        <w:t xml:space="preserve">kde musia ukázať prečo si práve oni zaslúžia vyhrať.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“</w:t>
      </w:r>
      <w:r>
        <w:rPr/>
        <w:t>Veríme, že sa nám tým podarí naštartovať nové firmy, ktoré sa zameriavajú na výrobu rastlinn</w:t>
      </w:r>
      <w:r>
        <w:rPr/>
        <w:t>ých potravín</w:t>
      </w:r>
      <w:r>
        <w:rPr/>
        <w:t xml:space="preserve">. Som presvedčený, že aj na Slovensku máme veľa skvelých nápadov, ktoré je možné pretaviť do prosperujúcich firiem” približuje Milec, hlavný motív spustenie </w:t>
      </w:r>
      <w:r>
        <w:rPr>
          <w:b/>
        </w:rPr>
        <w:t>Plant-Powered Startup Pitch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Počas konferencie </w:t>
      </w:r>
      <w:r>
        <w:rPr>
          <w:b/>
        </w:rPr>
        <w:t>Plant-Powered Perspectives</w:t>
      </w:r>
      <w:r>
        <w:rPr/>
        <w:t>, ktorá sa bude konať 14.10. budú mať postupujúce projekty, príležitosť prezentovať sa pred porotou a zástupcami výrobcov potravín, retailov či HoReCa sektorom. Do odbornej poroty, prijala tiež pozvanie značka Garden Gourmet, popredný výrobca kvalitných rastlinných alternatív mäsa, ktorý zároveň poskytne mentoring pre víťazný startup.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drawing>
          <wp:anchor behindDoc="0" distT="0" distB="0" distL="182880" distR="0" simplePos="0" locked="0" layoutInCell="1" allowOverlap="1" relativeHeight="3">
            <wp:simplePos x="0" y="0"/>
            <wp:positionH relativeFrom="column">
              <wp:posOffset>3336290</wp:posOffset>
            </wp:positionH>
            <wp:positionV relativeFrom="paragraph">
              <wp:posOffset>635</wp:posOffset>
            </wp:positionV>
            <wp:extent cx="2461260" cy="1104265"/>
            <wp:effectExtent l="0" t="0" r="0" b="0"/>
            <wp:wrapSquare wrapText="bothSides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</w:t>
      </w:r>
      <w:r>
        <w:rPr>
          <w:i/>
        </w:rPr>
        <w:t xml:space="preserve">rojekt je spolufinancovaný vládami Českej, Slovenskej, Poľskej republiky a Maďarska prostredníctvom vyšehradských grantov z Medzinárodného vyšehradského fondu. Poslaním fondu je presadzovať myšlienky trvalo udržateľnej regionálnej spolupráce v strednej Európe.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####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40"/>
        <w:rPr>
          <w:b/>
          <w:b/>
        </w:rPr>
      </w:pPr>
      <w:r>
        <w:rPr>
          <w:b/>
        </w:rPr>
        <w:t>O projekte Jem pre Zem:</w:t>
      </w:r>
    </w:p>
    <w:p>
      <w:pPr>
        <w:pStyle w:val="Normal"/>
        <w:spacing w:lineRule="auto" w:line="240" w:before="240" w:after="240"/>
        <w:rPr/>
      </w:pPr>
      <w:r>
        <w:rPr/>
        <w:t>Jem pre Zem je neziskový projekt, ktorý sa zameriava na rozvoj rastlinného stravovania na Slovensku. Hlavnou náplňou projektu je budovanie udržateľného stravovania a pomoc pri odvrátení klimatickej krízy prostredníctvom častejšieho zaraďovania rastlinných jedál.</w:t>
      </w:r>
    </w:p>
    <w:p>
      <w:pPr>
        <w:pStyle w:val="Normal"/>
        <w:spacing w:lineRule="auto" w:line="240" w:before="240" w:after="240"/>
        <w:rPr/>
      </w:pPr>
      <w:r>
        <w:rPr/>
        <w:t>Projekt pôsobí v dvoch oblastiach: podporuje záujem o rastlinné stravovanie u jednotlivcov a uľahčuje pre nich častejšie zaraďovanie rastlinných jedál. Zároveň zvyšuje dostupnosť rastlinných produktov a jedál na trhu budovaním prostredia, v ktorom je rozširovanie ponuky o takéto jedlá výhodné a jednoduché.</w:t>
      </w:r>
    </w:p>
    <w:p>
      <w:pPr>
        <w:pStyle w:val="Normal"/>
        <w:spacing w:lineRule="auto" w:line="240" w:before="240" w:after="240"/>
        <w:rPr>
          <w:b/>
          <w:b/>
        </w:rPr>
      </w:pPr>
      <w:r>
        <w:rPr>
          <w:b/>
        </w:rPr>
        <w:t>Kontaktná osoba:</w:t>
      </w:r>
    </w:p>
    <w:p>
      <w:pPr>
        <w:pStyle w:val="Normal"/>
        <w:spacing w:lineRule="auto" w:line="240" w:before="240" w:after="240"/>
        <w:rPr/>
      </w:pPr>
      <w:r>
        <w:rPr/>
        <w:t>Ing. Marian Milec</w:t>
      </w:r>
    </w:p>
    <w:p>
      <w:pPr>
        <w:pStyle w:val="Normal"/>
        <w:spacing w:lineRule="auto" w:line="240" w:before="240" w:after="240"/>
        <w:rPr/>
      </w:pPr>
      <w:r>
        <w:rPr/>
        <w:t>marian.milec@jemprezem.sk</w:t>
      </w:r>
    </w:p>
    <w:p>
      <w:pPr>
        <w:pStyle w:val="Normal"/>
        <w:spacing w:lineRule="auto" w:line="240" w:before="240" w:after="240"/>
        <w:rPr/>
      </w:pPr>
      <w:r>
        <w:rPr/>
        <w:t>+421 948 847 652</w:t>
      </w:r>
    </w:p>
    <w:p>
      <w:pPr>
        <w:pStyle w:val="Normal"/>
        <w:pBdr>
          <w:bottom w:val="single" w:sz="2" w:space="2" w:color="000000"/>
        </w:pBdr>
        <w:spacing w:lineRule="auto" w:line="240" w:before="240" w:after="240"/>
        <w:rPr/>
      </w:pPr>
      <w:r>
        <w:rPr/>
      </w:r>
    </w:p>
    <w:p>
      <w:pPr>
        <w:pStyle w:val="Normal"/>
        <w:spacing w:lineRule="auto" w:line="240" w:before="240" w:after="240"/>
        <w:rPr/>
      </w:pPr>
      <w:r>
        <w:rPr>
          <w:b/>
          <w:bCs/>
        </w:rPr>
        <w:t xml:space="preserve">OPRAVA (9.9.2020): </w:t>
      </w:r>
      <w:r>
        <w:rPr/>
        <w:br/>
      </w:r>
      <w:r>
        <w:rPr>
          <w:i/>
          <w:iCs/>
        </w:rPr>
        <w:t xml:space="preserve">pôvodný text: </w:t>
      </w:r>
      <w:r>
        <w:rPr/>
        <w:t>Veríme, že sa nám tým podarí naštartovať nové firmy, ktoré sa zameriavajú na rastlinnú výrobu.</w:t>
        <w:br/>
        <w:br/>
      </w:r>
      <w:r>
        <w:rPr>
          <w:i/>
          <w:iCs/>
        </w:rPr>
        <w:t xml:space="preserve">upravený text: </w:t>
      </w:r>
      <w:r>
        <w:rPr>
          <w:i w:val="false"/>
          <w:iCs w:val="false"/>
        </w:rPr>
        <w:t>Veríme, že sa nám tým podarí naštartovať nové firmy, ktoré sa zameriavajú na výrobu rastlinných potravín.</w:t>
      </w:r>
    </w:p>
    <w:sectPr>
      <w:headerReference w:type="default" r:id="rId6"/>
      <w:type w:val="nextPage"/>
      <w:pgSz w:w="11906" w:h="16838"/>
      <w:pgMar w:left="1440" w:right="1440" w:header="1440" w:top="197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4974590</wp:posOffset>
          </wp:positionH>
          <wp:positionV relativeFrom="paragraph">
            <wp:posOffset>-422910</wp:posOffset>
          </wp:positionV>
          <wp:extent cx="749300" cy="766445"/>
          <wp:effectExtent l="0" t="0" r="0" b="0"/>
          <wp:wrapSquare wrapText="largest"/>
          <wp:docPr id="3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>B</w:t>
    </w:r>
    <w:r>
      <w:rPr>
        <w:i/>
      </w:rPr>
      <w:t>ratislava 3. September 2020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sk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sk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sk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sk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sk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sk" w:eastAsia="zh-CN" w:bidi="hi-IN"/>
    </w:rPr>
  </w:style>
  <w:style w:type="character" w:styleId="ListLabel1">
    <w:name w:val="ListLabel 1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u w:val="single"/>
    </w:rPr>
  </w:style>
  <w:style w:type="character" w:styleId="ListLabel3">
    <w:name w:val="ListLabel 3"/>
    <w:qFormat/>
    <w:rPr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sk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e/1FAIpQLScKxkFncdGXPiciZPZfH0fJKKyP7dh61CnzEKgdZqb10TARmA/viewform" TargetMode="External"/><Relationship Id="rId4" Type="http://schemas.openxmlformats.org/officeDocument/2006/relationships/hyperlink" Target="https://docs.google.com/forms/d/e/1FAIpQLScKxkFncdGXPiciZPZfH0fJKKyP7dh61CnzEKgdZqb10TARmA/viewform" TargetMode="External"/><Relationship Id="rId5" Type="http://schemas.openxmlformats.org/officeDocument/2006/relationships/image" Target="media/image2.wm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LibreOffice/6.0.7.3$Linux_X86_64 LibreOffice_project/00m0$Build-3</Application>
  <Pages>2</Pages>
  <Words>609</Words>
  <Characters>3793</Characters>
  <CharactersWithSpaces>4394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2020-09-09T15:30:48Z</dcterms:modified>
  <cp:revision>5</cp:revision>
  <dc:subject/>
  <dc:title/>
</cp:coreProperties>
</file>