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331" w:before="0" w:after="0"/>
        <w:rPr>
          <w:rFonts w:ascii="Arial" w:hAnsi="Arial"/>
          <w:b/>
          <w:i w:val="false"/>
          <w:caps w:val="false"/>
          <w:smallCaps w:val="false"/>
          <w:strike w:val="false"/>
          <w:dstrike w:val="false"/>
          <w:color w:val="000000"/>
          <w:sz w:val="28"/>
          <w:u w:val="none"/>
          <w:effect w:val="none"/>
        </w:rPr>
      </w:pPr>
      <w:r>
        <w:rPr>
          <w:rFonts w:ascii="Arial" w:hAnsi="Arial"/>
          <w:b/>
          <w:i w:val="false"/>
          <w:caps w:val="false"/>
          <w:smallCaps w:val="false"/>
          <w:strike w:val="false"/>
          <w:dstrike w:val="false"/>
          <w:color w:val="000000"/>
          <w:sz w:val="28"/>
          <w:u w:val="none"/>
          <w:effect w:val="none"/>
        </w:rPr>
        <w:t>Na rastlinné alternatívy sa uplatňuje vyššia DPH než na živočíšne produkty, petícia s tým môže skoncovať</w:t>
      </w:r>
    </w:p>
    <w:p>
      <w:pPr>
        <w:pStyle w:val="TextBody"/>
        <w:rPr/>
      </w:pPr>
      <w:r>
        <w:rPr/>
      </w:r>
    </w:p>
    <w:p>
      <w:pPr>
        <w:pStyle w:val="TextBody"/>
        <w:bidi w:val="0"/>
        <w:spacing w:lineRule="auto" w:line="331" w:before="0" w:after="0"/>
        <w:jc w:val="both"/>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Neziskový program Jem pre Zem dnes spustil petíciu za spravodlivú sadzbu DPH v košíku. Cieľom je presadenie rovnakej sadzby DPH na živočíšne produkty a ich rastlinné alternatívy. Zástupcovia iniciatívy tvrdia, že štát núti platiť za potraviny vyššiu cenu tých ľudí, ktorým záleží na životnom prostredí alebo im ich zdravotný stav neumožňuje konzumovať niektoré živočíšne výrobky.</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Bratislava 18. mája 2023 – Iniciátori kampane </w:t>
      </w:r>
      <w:r>
        <w:rPr>
          <w:rFonts w:ascii="Arial" w:hAnsi="Arial"/>
          <w:b w:val="false"/>
          <w:i/>
          <w:caps w:val="false"/>
          <w:smallCaps w:val="false"/>
          <w:strike w:val="false"/>
          <w:dstrike w:val="false"/>
          <w:color w:val="000000"/>
          <w:sz w:val="22"/>
          <w:u w:val="none"/>
          <w:effect w:val="none"/>
        </w:rPr>
        <w:t>Spravodlivá DPH v košíku</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dnes spustili petíciu, ktorú môže verejnosť podpísať v online forme. Podľa organizátorov je cieľom kampane skončiť so znevýhodňovaním spotrebiteľov a spotrebiteliek, ktorí si z rôznych dôvodov kupujú aj rastlinné alternatívy živočíšnych produktov, a zároveň odstrániť neférovú výhodu, ktorú majú na Slovenskom trhu mnohé živočíšne výrobky.</w:t>
      </w:r>
    </w:p>
    <w:p>
      <w:pPr>
        <w:pStyle w:val="TextBody"/>
        <w:rPr/>
      </w:pPr>
      <w:r>
        <w:rPr/>
      </w:r>
    </w:p>
    <w:p>
      <w:pPr>
        <w:pStyle w:val="TextBody"/>
        <w:bidi w:val="0"/>
        <w:spacing w:lineRule="auto" w:line="331"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Na Slovensku sa na niektoré vybrané potraviny uplatňuje znížená 10 percentná sadzba DPH. Medzi takto zvýhodnené potraviny patria napríklad rôzne druhy mäsa a rybích produktov, mlieko a mnohé mliečne výrobky či zelenina. Avšak rastlinné alternatívy, ktoré zákazníkom a zákazníčkam nahrádzajú tieto živočíšne produkty, podliehajú 20 percentnej DPH. Na trhu je tak situácia, kde sa na rastlinné alternatívy, ktoré ľuďom uspokojujú rovnakú potrebu a majú rovnaké využitie, uplatňuje dvojnásobne vyššia sadzba DPH. Štát tak navyšuje ceny potravinám, ktoré často predstavujú ekologicky udržateľnejšiu voľbu.</w:t>
      </w:r>
    </w:p>
    <w:p>
      <w:pPr>
        <w:pStyle w:val="TextBody"/>
        <w:rPr/>
      </w:pPr>
      <w:r>
        <w:rPr/>
      </w:r>
    </w:p>
    <w:p>
      <w:pPr>
        <w:pStyle w:val="TextBody"/>
        <w:bidi w:val="0"/>
        <w:spacing w:lineRule="auto" w:line="331" w:before="0" w:after="0"/>
        <w:jc w:val="both"/>
        <w:rPr/>
      </w:pPr>
      <w:r>
        <w:rPr>
          <w:caps w:val="false"/>
          <w:smallCaps w:val="false"/>
          <w:strike w:val="false"/>
          <w:dstrike w:val="false"/>
          <w:color w:val="000000"/>
          <w:u w:val="none"/>
          <w:effect w:val="none"/>
        </w:rPr>
        <w:t>„</w:t>
      </w:r>
      <w:r>
        <w:rPr>
          <w:rFonts w:ascii="Arial" w:hAnsi="Arial"/>
          <w:b w:val="false"/>
          <w:i/>
          <w:caps w:val="false"/>
          <w:smallCaps w:val="false"/>
          <w:strike w:val="false"/>
          <w:dstrike w:val="false"/>
          <w:color w:val="000000"/>
          <w:sz w:val="22"/>
          <w:u w:val="none"/>
          <w:effect w:val="none"/>
        </w:rPr>
        <w:t>Väčšinu rastlinných alternatív si kupujú ľudia, ktorí konzumujú aj živočíšne produkty, no chcú z rôznych dôvodov častejšie zaraďovať potraviny na rastlinnej báze. Či už ich k tomu motivuje nižší dopad týchto produktov na životné prostredie, alebo tak musia robiť zo zdravotných dôvodov, štát povedal, že si za toto rozhodnutie musia priplácať,“</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tvrdí Marian Milec z programu Jem pre Zem.</w:t>
      </w:r>
      <w:r>
        <w:rPr>
          <w:caps w:val="false"/>
          <w:smallCaps w:val="false"/>
          <w:strike w:val="false"/>
          <w:dstrike w:val="false"/>
          <w:color w:val="000000"/>
          <w:u w:val="none"/>
          <w:effect w:val="none"/>
        </w:rPr>
        <w:t xml:space="preserve"> „</w:t>
      </w:r>
      <w:r>
        <w:rPr>
          <w:rFonts w:ascii="Arial" w:hAnsi="Arial"/>
          <w:b w:val="false"/>
          <w:i/>
          <w:caps w:val="false"/>
          <w:smallCaps w:val="false"/>
          <w:strike w:val="false"/>
          <w:dstrike w:val="false"/>
          <w:color w:val="000000"/>
          <w:sz w:val="22"/>
          <w:u w:val="none"/>
          <w:effect w:val="none"/>
        </w:rPr>
        <w:t>Je potrebné zaviesť aj na Slovensku spravodlivú DPH na rastlinné alternatívy živočíšnych produktov. Štát musí prestať nepriamo zvýhodňovať živočíšne produkty, ktoré majú značne väčšiu uhlíkovú stopu a predstavujú väčšiu záťaž pre životné prostredie,“</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dodáva.</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Podľa prieskumu agentúry Focus, ktorý pre Jem pre Zem vypracovala v decembri 2022, by väčšina ľudí na Slovensku privítala rovnakú sadzbu DPH na rastlinné produkty a ich náprotivky živočíšneho pôvodu. Spomedzi opýtaných 58 % súhlasilo s tvrdením, že </w:t>
      </w:r>
      <w:r>
        <w:rPr>
          <w:caps w:val="false"/>
          <w:smallCaps w:val="false"/>
          <w:strike w:val="false"/>
          <w:dstrike w:val="false"/>
          <w:color w:val="000000"/>
          <w:u w:val="none"/>
          <w:effect w:val="none"/>
        </w:rPr>
        <w:t>„</w:t>
      </w:r>
      <w:r>
        <w:rPr>
          <w:rFonts w:ascii="Arial" w:hAnsi="Arial"/>
          <w:b w:val="false"/>
          <w:i/>
          <w:caps w:val="false"/>
          <w:smallCaps w:val="false"/>
          <w:strike w:val="false"/>
          <w:dstrike w:val="false"/>
          <w:color w:val="000000"/>
          <w:sz w:val="22"/>
          <w:u w:val="none"/>
          <w:effect w:val="none"/>
        </w:rPr>
        <w:t>mäsové a mliečne výrobky by mali podliehať rovnakej sadzbe dane z pridanej hodnoty (DPH), ako ich rastlinné alternatívy“.</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S týmto tvrdením nesúhlasilo 29 % opýtaných a takmer 13 % nevedelo odpovedať.</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Záujem o rastlinné potravinové produkty dlhodobo rastie nielen vo svete, ale aj na Slovensku, na čo reagujú aj viacerí slovenskí výrobcovia potravín. V našich obchodoch však ľudia naďalej platia dvojnásobnú sadzbu DPH na mnohé rastlinné alternatívy mlieka, mliečnych produktov či náhrad mäsa oproti ich náprotivkom živočíšneho pôvodu. Ľudia môžu petíciu za rovnaké zdanenie podpísať na </w:t>
      </w:r>
      <w:hyperlink r:id="rId2">
        <w:r>
          <w:rPr>
            <w:rStyle w:val="InternetLink"/>
            <w:rFonts w:ascii="Arial" w:hAnsi="Arial"/>
            <w:b w:val="false"/>
            <w:i w:val="false"/>
            <w:caps w:val="false"/>
            <w:smallCaps w:val="false"/>
            <w:strike w:val="false"/>
            <w:dstrike w:val="false"/>
            <w:color w:val="1155CC"/>
            <w:sz w:val="22"/>
            <w:u w:val="single"/>
            <w:effect w:val="none"/>
          </w:rPr>
          <w:t>stránke kampane</w:t>
        </w:r>
      </w:hyperlink>
      <w:r>
        <w:rPr>
          <w:caps w:val="false"/>
          <w:smallCaps w:val="false"/>
          <w:strike w:val="false"/>
          <w:dstrike w:val="false"/>
          <w:color w:val="000000"/>
          <w:u w:val="none"/>
          <w:effect w:val="none"/>
        </w:rPr>
        <w:t xml:space="preserve"> </w:t>
      </w:r>
      <w:r>
        <w:rPr>
          <w:rFonts w:ascii="Arial" w:hAnsi="Arial"/>
          <w:b w:val="false"/>
          <w:i/>
          <w:caps w:val="false"/>
          <w:smallCaps w:val="false"/>
          <w:strike w:val="false"/>
          <w:dstrike w:val="false"/>
          <w:color w:val="000000"/>
          <w:sz w:val="22"/>
          <w:u w:val="none"/>
          <w:effect w:val="none"/>
        </w:rPr>
        <w:t>Spravodlivá DPH v košíku</w:t>
      </w:r>
      <w:r>
        <w:rPr>
          <w:rFonts w:ascii="Arial" w:hAnsi="Arial"/>
          <w:b w:val="false"/>
          <w:i w:val="false"/>
          <w:caps w:val="false"/>
          <w:smallCaps w:val="false"/>
          <w:strike w:val="false"/>
          <w:dstrike w:val="false"/>
          <w:color w:val="000000"/>
          <w:sz w:val="22"/>
          <w:u w:val="none"/>
          <w:effect w:val="none"/>
        </w:rPr>
        <w:t>:</w:t>
      </w:r>
      <w:r>
        <w:rPr>
          <w:rFonts w:ascii="Arial" w:hAnsi="Arial"/>
          <w:b w:val="false"/>
          <w:i w:val="false"/>
          <w:caps w:val="false"/>
          <w:smallCaps w:val="false"/>
          <w:strike w:val="false"/>
          <w:dstrike w:val="false"/>
          <w:color w:val="000000"/>
          <w:sz w:val="22"/>
          <w:szCs w:val="22"/>
          <w:u w:val="none"/>
          <w:effect w:val="none"/>
        </w:rPr>
        <w:t xml:space="preserve"> </w:t>
      </w:r>
      <w:hyperlink r:id="rId3">
        <w:r>
          <w:rPr>
            <w:rStyle w:val="InternetLink"/>
            <w:rFonts w:ascii="Arial" w:hAnsi="Arial"/>
            <w:sz w:val="22"/>
            <w:szCs w:val="22"/>
          </w:rPr>
          <w:t>www.spravodlivadph.sk</w:t>
        </w:r>
      </w:hyperlink>
    </w:p>
    <w:p>
      <w:pPr>
        <w:pStyle w:val="TextBody"/>
        <w:rPr/>
      </w:pPr>
      <w:r>
        <w:rPr/>
        <w:br/>
      </w:r>
    </w:p>
    <w:p>
      <w:pPr>
        <w:pStyle w:val="TextBody"/>
        <w:rPr/>
      </w:pPr>
      <w:r>
        <w:rPr/>
      </w:r>
    </w:p>
    <w:p>
      <w:pPr>
        <w:pStyle w:val="TextBody"/>
        <w:bidi w:val="0"/>
        <w:spacing w:lineRule="auto" w:line="331" w:before="0" w:after="0"/>
        <w:rPr>
          <w:rFonts w:ascii="Arial" w:hAnsi="Arial"/>
          <w:b/>
          <w:b/>
          <w:bCs/>
          <w:i/>
          <w:caps w:val="false"/>
          <w:smallCaps w:val="false"/>
          <w:strike w:val="false"/>
          <w:dstrike w:val="false"/>
          <w:color w:val="000000"/>
          <w:sz w:val="22"/>
          <w:u w:val="none"/>
          <w:effect w:val="none"/>
        </w:rPr>
      </w:pPr>
      <w:r>
        <w:rPr>
          <w:rFonts w:ascii="Arial" w:hAnsi="Arial"/>
          <w:b/>
          <w:bCs/>
          <w:i/>
          <w:caps w:val="false"/>
          <w:smallCaps w:val="false"/>
          <w:strike w:val="false"/>
          <w:dstrike w:val="false"/>
          <w:color w:val="000000"/>
          <w:sz w:val="22"/>
          <w:u w:val="none"/>
          <w:effect w:val="none"/>
        </w:rPr>
        <w:t>####</w:t>
      </w:r>
    </w:p>
    <w:p>
      <w:pPr>
        <w:pStyle w:val="TextBody"/>
        <w:bidi w:val="0"/>
        <w:spacing w:lineRule="auto" w:line="331" w:before="0" w:after="240"/>
        <w:rPr>
          <w:rFonts w:ascii="Arial" w:hAnsi="Arial"/>
          <w:b/>
          <w:i/>
          <w:caps w:val="false"/>
          <w:smallCaps w:val="false"/>
          <w:strike w:val="false"/>
          <w:dstrike w:val="false"/>
          <w:color w:val="000000"/>
          <w:sz w:val="22"/>
          <w:u w:val="none"/>
          <w:effect w:val="none"/>
        </w:rPr>
      </w:pPr>
      <w:r>
        <w:rPr>
          <w:rFonts w:ascii="Arial" w:hAnsi="Arial"/>
          <w:b/>
          <w:bCs/>
          <w:i/>
          <w:caps w:val="false"/>
          <w:smallCaps w:val="false"/>
          <w:strike w:val="false"/>
          <w:dstrike w:val="false"/>
          <w:color w:val="000000"/>
          <w:sz w:val="22"/>
          <w:u w:val="none"/>
          <w:effect w:val="none"/>
        </w:rPr>
        <w:t>O programe Jem pre Zem:</w:t>
        <w:br/>
      </w:r>
      <w:r>
        <w:rPr>
          <w:rFonts w:ascii="Arial" w:hAnsi="Arial"/>
          <w:b w:val="false"/>
          <w:i/>
          <w:caps w:val="false"/>
          <w:smallCaps w:val="false"/>
          <w:strike w:val="false"/>
          <w:dstrike w:val="false"/>
          <w:color w:val="000000"/>
          <w:sz w:val="22"/>
          <w:u w:val="none"/>
          <w:effect w:val="none"/>
        </w:rPr>
        <w:t>Jem pre Zem je neziskový program, ktorého poslaním je presadzovať udržateľné spôsoby stravovania a robiť ich dostupnejšími.</w:t>
      </w:r>
    </w:p>
    <w:p>
      <w:pPr>
        <w:pStyle w:val="TextBody"/>
        <w:bidi w:val="0"/>
        <w:spacing w:lineRule="auto" w:line="331" w:before="240" w:after="240"/>
        <w:rPr>
          <w:rFonts w:ascii="Arial" w:hAnsi="Arial"/>
          <w:b w:val="false"/>
          <w:i/>
          <w:caps w:val="false"/>
          <w:smallCaps w:val="false"/>
          <w:strike w:val="false"/>
          <w:dstrike w:val="false"/>
          <w:color w:val="000000"/>
          <w:sz w:val="22"/>
          <w:u w:val="none"/>
          <w:effect w:val="none"/>
        </w:rPr>
      </w:pPr>
      <w:r>
        <w:rPr>
          <w:rFonts w:ascii="Arial" w:hAnsi="Arial"/>
          <w:b w:val="false"/>
          <w:i/>
          <w:caps w:val="false"/>
          <w:smallCaps w:val="false"/>
          <w:strike w:val="false"/>
          <w:dstrike w:val="false"/>
          <w:color w:val="000000"/>
          <w:sz w:val="22"/>
          <w:u w:val="none"/>
          <w:effect w:val="none"/>
        </w:rPr>
        <w:t>Projekt pôsobí v dvoch oblastiach: u jednotlivcov podporuje záujem o rastlinné stravovanie a uľahčuje im častejšie zaraďovanie rastlinných jedál. Zároveň zvyšuje dostupnosť rastlinných produktov a jedál na trhu budovaním prostredia, v ktorom je rozširovanie ponuky o takéto potraviny výhodné, atraktívne a jednoduché.</w:t>
      </w:r>
    </w:p>
    <w:p>
      <w:pPr>
        <w:pStyle w:val="TextBody"/>
        <w:bidi w:val="0"/>
        <w:spacing w:lineRule="auto" w:line="331" w:before="240" w:after="240"/>
        <w:rPr>
          <w:rFonts w:ascii="Arial" w:hAnsi="Arial"/>
          <w:b w:val="false"/>
          <w:i/>
          <w:caps w:val="false"/>
          <w:smallCaps w:val="false"/>
          <w:strike w:val="false"/>
          <w:dstrike w:val="false"/>
          <w:color w:val="000000"/>
          <w:sz w:val="22"/>
          <w:u w:val="none"/>
          <w:effect w:val="none"/>
        </w:rPr>
      </w:pPr>
      <w:r>
        <w:rPr>
          <w:rFonts w:ascii="Arial" w:hAnsi="Arial"/>
          <w:b/>
          <w:bCs/>
          <w:i/>
          <w:caps w:val="false"/>
          <w:smallCaps w:val="false"/>
          <w:strike w:val="false"/>
          <w:dstrike w:val="false"/>
          <w:color w:val="000000"/>
          <w:sz w:val="22"/>
          <w:u w:val="none"/>
          <w:effect w:val="none"/>
        </w:rPr>
        <w:t>Kontaktná osoba:</w:t>
      </w:r>
      <w:r>
        <w:rPr>
          <w:rFonts w:ascii="Arial" w:hAnsi="Arial"/>
          <w:b w:val="false"/>
          <w:i/>
          <w:caps w:val="false"/>
          <w:smallCaps w:val="false"/>
          <w:strike w:val="false"/>
          <w:dstrike w:val="false"/>
          <w:color w:val="000000"/>
          <w:sz w:val="22"/>
          <w:u w:val="none"/>
          <w:effect w:val="none"/>
        </w:rPr>
        <w:br/>
        <w:t>Marian Milec</w:t>
        <w:br/>
      </w:r>
      <w:hyperlink r:id="rId4">
        <w:r>
          <w:rPr>
            <w:rStyle w:val="InternetLink"/>
            <w:rFonts w:ascii="Arial" w:hAnsi="Arial"/>
            <w:b w:val="false"/>
            <w:i/>
            <w:caps w:val="false"/>
            <w:smallCaps w:val="false"/>
            <w:strike w:val="false"/>
            <w:dstrike w:val="false"/>
            <w:color w:val="000000"/>
            <w:sz w:val="22"/>
            <w:u w:val="none"/>
            <w:effect w:val="none"/>
          </w:rPr>
          <w:t>marian.milec@jemprezem.sk</w:t>
        </w:r>
      </w:hyperlink>
      <w:r>
        <w:rPr>
          <w:rFonts w:ascii="Arial" w:hAnsi="Arial"/>
          <w:b w:val="false"/>
          <w:i/>
          <w:caps w:val="false"/>
          <w:smallCaps w:val="false"/>
          <w:strike w:val="false"/>
          <w:dstrike w:val="false"/>
          <w:color w:val="000000"/>
          <w:sz w:val="22"/>
          <w:u w:val="none"/>
          <w:effect w:val="none"/>
        </w:rPr>
        <w:br/>
        <w:t>+421 948 847 652</w:t>
      </w:r>
    </w:p>
    <w:p>
      <w:pPr>
        <w:pStyle w:val="TextBody"/>
        <w:spacing w:lineRule="auto" w:line="276" w:before="0" w:after="140"/>
        <w:rPr/>
      </w:pPr>
      <w:r>
        <w:rPr/>
        <w:br/>
        <w:br/>
        <w:br/>
        <w:br/>
      </w:r>
    </w:p>
    <w:sectPr>
      <w:headerReference w:type="default" r:id="rId5"/>
      <w:type w:val="nextPage"/>
      <w:pgSz w:w="11906" w:h="16838"/>
      <w:pgMar w:left="1134" w:right="1134" w:header="1134" w:top="2245"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auto"/>
    <w:pitch w:val="default"/>
  </w:font>
  <w:font w:name="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0" distR="0" simplePos="0" locked="0" layoutInCell="1" allowOverlap="1" relativeHeight="3">
          <wp:simplePos x="0" y="0"/>
          <wp:positionH relativeFrom="column">
            <wp:posOffset>43180</wp:posOffset>
          </wp:positionH>
          <wp:positionV relativeFrom="paragraph">
            <wp:posOffset>-315595</wp:posOffset>
          </wp:positionV>
          <wp:extent cx="785495" cy="8032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785495" cy="803275"/>
                  </a:xfrm>
                  <a:prstGeom prst="rect">
                    <a:avLst/>
                  </a:prstGeom>
                </pic:spPr>
              </pic:pic>
            </a:graphicData>
          </a:graphic>
        </wp:anchor>
      </w:drawing>
    </w:r>
  </w:p>
  <w:p>
    <w:pPr>
      <w:pStyle w:val="Header"/>
      <w:rPr/>
    </w:pPr>
    <w:r>
      <w:rPr/>
    </w:r>
  </w:p>
  <w:p>
    <w:pPr>
      <w:pStyle w:val="Header"/>
      <w:rPr/>
    </w:pPr>
    <w:r>
      <w:rPr/>
    </w:r>
  </w:p>
</w:hdr>
</file>

<file path=word/settings.xml><?xml version="1.0" encoding="utf-8"?>
<w:settings xmlns:w="http://schemas.openxmlformats.org/wordprocessingml/2006/main">
  <w:zoom w:percent="16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ravodlivadph.sk/" TargetMode="External"/><Relationship Id="rId3" Type="http://schemas.openxmlformats.org/officeDocument/2006/relationships/hyperlink" Target="http://www.spravodlivadph.sk/" TargetMode="External"/><Relationship Id="rId4" Type="http://schemas.openxmlformats.org/officeDocument/2006/relationships/hyperlink" Target="mailto:marian.milec@jemprezem.sk"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10</TotalTime>
  <Application>LibreOffice/6.0.7.3$Linux_X86_64 LibreOffice_project/00m0$Build-3</Application>
  <Pages>2</Pages>
  <Words>506</Words>
  <Characters>3084</Characters>
  <CharactersWithSpaces>3585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2023-05-16T16:25:36Z</dcterms:created>
  <dc:creator/>
  <dc:description/>
  <dc:language>en-US</dc:language>
  <cp:lastModifiedBy/>
  <dcterms:modified xsi:type="dcterms:W3CDTF">2023-05-16T16:49:30Z</dcterms:modified>
  <cp:revision>2</cp:revision>
  <dc:subject/>
  <dc:title/>
</cp:coreProperties>
</file>